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C36D" w14:textId="32143ECB" w:rsidR="004E2F27" w:rsidRDefault="004E2F27">
      <w:pPr>
        <w:pStyle w:val="BodyText"/>
        <w:rPr>
          <w:rFonts w:ascii="Times New Roman"/>
          <w:sz w:val="20"/>
        </w:rPr>
      </w:pPr>
    </w:p>
    <w:p w14:paraId="164DC36E" w14:textId="7DD8B8D5" w:rsidR="004E2F27" w:rsidRDefault="004E2F27">
      <w:pPr>
        <w:pStyle w:val="BodyText"/>
        <w:rPr>
          <w:rFonts w:ascii="Times New Roman"/>
          <w:sz w:val="20"/>
        </w:rPr>
      </w:pPr>
    </w:p>
    <w:p w14:paraId="164DC36F" w14:textId="7EE5219C" w:rsidR="004E2F27" w:rsidRDefault="004E2F27">
      <w:pPr>
        <w:pStyle w:val="BodyText"/>
        <w:rPr>
          <w:rFonts w:ascii="Times New Roman"/>
          <w:sz w:val="20"/>
        </w:rPr>
      </w:pPr>
    </w:p>
    <w:p w14:paraId="164DC370" w14:textId="04010074" w:rsidR="004E2F27" w:rsidRDefault="004E2F27">
      <w:pPr>
        <w:pStyle w:val="BodyText"/>
        <w:rPr>
          <w:rFonts w:ascii="Times New Roman"/>
          <w:sz w:val="20"/>
        </w:rPr>
      </w:pPr>
    </w:p>
    <w:p w14:paraId="164DC371" w14:textId="01CED698" w:rsidR="004E2F27" w:rsidRDefault="004E2F27">
      <w:pPr>
        <w:pStyle w:val="BodyText"/>
        <w:rPr>
          <w:rFonts w:ascii="Times New Roman"/>
          <w:sz w:val="20"/>
        </w:rPr>
      </w:pPr>
    </w:p>
    <w:p w14:paraId="164DC372" w14:textId="7DF34084" w:rsidR="004E2F27" w:rsidRDefault="004E2F27">
      <w:pPr>
        <w:pStyle w:val="BodyText"/>
        <w:rPr>
          <w:rFonts w:ascii="Times New Roman"/>
          <w:sz w:val="20"/>
        </w:rPr>
      </w:pPr>
    </w:p>
    <w:p w14:paraId="164DC373" w14:textId="7CB8118A" w:rsidR="004E2F27" w:rsidRDefault="002B3CAD" w:rsidP="00987C8B">
      <w:pPr>
        <w:pStyle w:val="BodyText"/>
        <w:spacing w:before="9"/>
        <w:ind w:left="180"/>
        <w:rPr>
          <w:rFonts w:ascii="Times New Roman"/>
          <w:sz w:val="11"/>
        </w:rPr>
      </w:pPr>
      <w:r>
        <w:rPr>
          <w:rFonts w:ascii="Times New Roman"/>
          <w:sz w:val="11"/>
        </w:rPr>
        <w:t xml:space="preserve">                        </w:t>
      </w:r>
    </w:p>
    <w:p w14:paraId="164DC374" w14:textId="416FFA30" w:rsidR="004E2F27" w:rsidRDefault="004E2F27">
      <w:pPr>
        <w:pStyle w:val="BodyText"/>
        <w:ind w:left="137"/>
        <w:rPr>
          <w:rFonts w:ascii="Times New Roman"/>
          <w:sz w:val="20"/>
        </w:rPr>
      </w:pPr>
    </w:p>
    <w:p w14:paraId="164DC379" w14:textId="43263CAD" w:rsidR="004E2F27" w:rsidRDefault="004E2F27">
      <w:pPr>
        <w:pStyle w:val="BodyText"/>
        <w:rPr>
          <w:rFonts w:ascii="Times New Roman"/>
          <w:sz w:val="20"/>
        </w:rPr>
      </w:pPr>
    </w:p>
    <w:p w14:paraId="164DC37C" w14:textId="66D5B4F2" w:rsidR="004E2F27" w:rsidRDefault="004E2F27">
      <w:pPr>
        <w:pStyle w:val="BodyText"/>
        <w:rPr>
          <w:rFonts w:ascii="Times New Roman"/>
          <w:sz w:val="20"/>
        </w:rPr>
      </w:pPr>
    </w:p>
    <w:p w14:paraId="71D49006" w14:textId="02A63470" w:rsidR="00987C8B" w:rsidRDefault="00987C8B">
      <w:pPr>
        <w:pStyle w:val="BodyText"/>
        <w:rPr>
          <w:rFonts w:ascii="Times New Roman"/>
          <w:sz w:val="20"/>
        </w:rPr>
      </w:pPr>
    </w:p>
    <w:p w14:paraId="3D3662B6" w14:textId="25FE0917" w:rsidR="00987C8B" w:rsidRDefault="00987C8B">
      <w:pPr>
        <w:pStyle w:val="BodyText"/>
        <w:rPr>
          <w:rFonts w:ascii="Times New Roman"/>
          <w:sz w:val="20"/>
        </w:rPr>
      </w:pPr>
    </w:p>
    <w:p w14:paraId="35C792EC" w14:textId="77777777" w:rsidR="00C31EAE" w:rsidRDefault="00C31EAE">
      <w:pPr>
        <w:pStyle w:val="Title"/>
        <w:rPr>
          <w:rFonts w:ascii="ATC Arquette Semibold" w:hAnsi="ATC Arquette Semibold"/>
        </w:rPr>
      </w:pPr>
    </w:p>
    <w:p w14:paraId="164DC37D" w14:textId="5D0C23D5" w:rsidR="004E2F27" w:rsidRPr="00987C8B" w:rsidRDefault="00174377">
      <w:pPr>
        <w:pStyle w:val="Title"/>
        <w:rPr>
          <w:rFonts w:ascii="ATC Arquette Semibold" w:hAnsi="ATC Arquette Semibold"/>
        </w:rPr>
      </w:pPr>
      <w:r w:rsidRPr="00987C8B">
        <w:rPr>
          <w:rFonts w:ascii="ATC Arquette Semibold" w:hAnsi="ATC Arquette Semibold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4DC39A" wp14:editId="28E6C25E">
                <wp:simplePos x="0" y="0"/>
                <wp:positionH relativeFrom="page">
                  <wp:posOffset>4037965</wp:posOffset>
                </wp:positionH>
                <wp:positionV relativeFrom="paragraph">
                  <wp:posOffset>-1035050</wp:posOffset>
                </wp:positionV>
                <wp:extent cx="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300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05EF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95pt,-81.5pt" to="317.95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GwGAIAADsEAAAOAAAAZHJzL2Uyb0RvYy54bWysU8GO2yAQvVfqPyDuie3Em2atOKvKTnrZ&#10;tpF2+wEEcIyKAQGJE1X99w44jrLtpap6gYGZebyZeayezp1EJ26d0KrE2TTFiCuqmVCHEn973U6W&#10;GDlPFCNSK17iC3f4af3+3ao3BZ/pVkvGLQIQ5YrelLj13hRJ4mjLO+Km2nAFzkbbjng42kPCLOkB&#10;vZPJLE0XSa8tM1ZT7hzc1oMTryN+03DqvzaN4x7JEgM3H1cb131Yk/WKFAdLTCvolQb5BxYdEQoe&#10;vUHVxBN0tOIPqE5Qq51u/JTqLtFNIyiPNUA1WfpbNS8tMTzWAs1x5tYm9/9g6ZfTziLBSrzASJEO&#10;RvQsFEfz0JneuAICKrWzoTZ6Vi/mWdPvDildtUQdeGT4ejGQloWM5E1KODgD+Pv+s2YQQ45exzad&#10;G9sFSGgAOsdpXG7T4GeP6HBJx9uEFGOKsc5/4rpDwSixBLYRkpyenQ8USDGGhBeU3gop45ilQn2J&#10;H+ZpGhOcloIFZwhz9rCvpEUnEoSSpbN0FusBz31YQK6Ja4e46BokZPVRsfhKywnbXG1PhBxsYCVV&#10;eAiqA55Xa5DIj8f0cbPcLPNJPltsJnla15OP2yqfLLbZh4d6XldVnf0MnLO8aAVjXAXao1yz/O/k&#10;cP04g9Bugr31J3mLHhsJZMc9ko7jDRMdtLHX7LKz49hBoTH4+pvCF7g/g33/59e/AAAA//8DAFBL&#10;AwQUAAYACAAAACEAhV8+q90AAAANAQAADwAAAGRycy9kb3ducmV2LnhtbEyPy07DMBBF90j8gzVI&#10;bFDrhIoohDgVrUCw6YK27N14SCLscYjdNvTrGYQQLOfO0X2U89FZccAhdJ4UpNMEBFLtTUeNgu3m&#10;cZKDCFGT0dYTKvjEAPPq/KzUhfFHesHDOjaCTSgUWkEbY19IGeoWnQ5T3yPx780PTkc+h0aaQR/Z&#10;3Fl5nSSZdLojTmh1j8sW6/f13in4cKfFMj3lD7lbPdvF06u5GqxR6vJivL8DEXGMfzB81+fqUHGn&#10;nd+TCcIqyGY3t4wqmKTZjFcx8iPtfiVZlfL/iuoLAAD//wMAUEsBAi0AFAAGAAgAAAAhALaDOJL+&#10;AAAA4QEAABMAAAAAAAAAAAAAAAAAAAAAAFtDb250ZW50X1R5cGVzXS54bWxQSwECLQAUAAYACAAA&#10;ACEAOP0h/9YAAACUAQAACwAAAAAAAAAAAAAAAAAvAQAAX3JlbHMvLnJlbHNQSwECLQAUAAYACAAA&#10;ACEAeCGxsBgCAAA7BAAADgAAAAAAAAAAAAAAAAAuAgAAZHJzL2Uyb0RvYy54bWxQSwECLQAUAAYA&#10;CAAAACEAhV8+q90AAAANAQAADwAAAAAAAAAAAAAAAAByBAAAZHJzL2Rvd25yZXYueG1sUEsFBgAA&#10;AAAEAAQA8wAAAHwFAAAAAA==&#10;" strokecolor="#010202" strokeweight=".14722mm">
                <w10:wrap anchorx="page"/>
              </v:line>
            </w:pict>
          </mc:Fallback>
        </mc:AlternateContent>
      </w:r>
      <w:r w:rsidRPr="00987C8B">
        <w:rPr>
          <w:rFonts w:ascii="ATC Arquette Semibold" w:hAnsi="ATC Arquette Semibold"/>
        </w:rPr>
        <w:t>EVENT</w:t>
      </w:r>
      <w:r w:rsidRPr="00987C8B">
        <w:rPr>
          <w:rFonts w:ascii="ATC Arquette Semibold" w:hAnsi="ATC Arquette Semibold"/>
          <w:spacing w:val="-1"/>
        </w:rPr>
        <w:t xml:space="preserve"> </w:t>
      </w:r>
      <w:r w:rsidRPr="00987C8B">
        <w:rPr>
          <w:rFonts w:ascii="ATC Arquette Semibold" w:hAnsi="ATC Arquette Semibold"/>
          <w:spacing w:val="-4"/>
        </w:rPr>
        <w:t>NAME</w:t>
      </w:r>
    </w:p>
    <w:p w14:paraId="164DC37E" w14:textId="3E81B3E1" w:rsidR="004E2F27" w:rsidRDefault="004E2F27">
      <w:pPr>
        <w:spacing w:before="2"/>
        <w:rPr>
          <w:b/>
          <w:sz w:val="119"/>
        </w:rPr>
      </w:pPr>
    </w:p>
    <w:p w14:paraId="164DC37F" w14:textId="1DD655BC" w:rsidR="004E2F27" w:rsidRPr="00987C8B" w:rsidRDefault="00174377">
      <w:pPr>
        <w:ind w:left="104" w:right="3911"/>
        <w:rPr>
          <w:rFonts w:ascii="ATC Arquette Semibold" w:hAnsi="ATC Arquette Semibold"/>
          <w:b/>
          <w:sz w:val="80"/>
        </w:rPr>
      </w:pPr>
      <w:r w:rsidRPr="00987C8B">
        <w:rPr>
          <w:rFonts w:ascii="ATC Arquette Semibold" w:hAnsi="ATC Arquette Semibold"/>
          <w:b/>
          <w:sz w:val="80"/>
        </w:rPr>
        <w:t>MONTH</w:t>
      </w:r>
      <w:r w:rsidRPr="00987C8B">
        <w:rPr>
          <w:rFonts w:ascii="ATC Arquette Semibold" w:hAnsi="ATC Arquette Semibold"/>
          <w:b/>
          <w:spacing w:val="-19"/>
          <w:sz w:val="80"/>
        </w:rPr>
        <w:t xml:space="preserve"> </w:t>
      </w:r>
      <w:r w:rsidRPr="00987C8B">
        <w:rPr>
          <w:rFonts w:ascii="ATC Arquette Semibold" w:hAnsi="ATC Arquette Semibold"/>
          <w:b/>
          <w:sz w:val="80"/>
        </w:rPr>
        <w:t>XX,</w:t>
      </w:r>
      <w:r w:rsidRPr="00987C8B">
        <w:rPr>
          <w:rFonts w:ascii="ATC Arquette Semibold" w:hAnsi="ATC Arquette Semibold"/>
          <w:b/>
          <w:spacing w:val="-19"/>
          <w:sz w:val="80"/>
        </w:rPr>
        <w:t xml:space="preserve"> </w:t>
      </w:r>
      <w:r w:rsidRPr="00987C8B">
        <w:rPr>
          <w:rFonts w:ascii="ATC Arquette Semibold" w:hAnsi="ATC Arquette Semibold"/>
          <w:b/>
          <w:sz w:val="80"/>
        </w:rPr>
        <w:t>202</w:t>
      </w:r>
      <w:r w:rsidR="00987C8B">
        <w:rPr>
          <w:rFonts w:ascii="ATC Arquette Semibold" w:hAnsi="ATC Arquette Semibold"/>
          <w:b/>
          <w:sz w:val="80"/>
        </w:rPr>
        <w:t>5</w:t>
      </w:r>
      <w:r w:rsidRPr="00987C8B">
        <w:rPr>
          <w:rFonts w:ascii="ATC Arquette Semibold" w:hAnsi="ATC Arquette Semibold"/>
          <w:b/>
          <w:sz w:val="80"/>
        </w:rPr>
        <w:t xml:space="preserve"> TIME P.M. </w:t>
      </w:r>
      <w:r w:rsidRPr="00987C8B">
        <w:rPr>
          <w:rFonts w:ascii="ATC Arquette Semibold" w:hAnsi="ATC Arquette Semibold"/>
          <w:b/>
          <w:spacing w:val="-2"/>
          <w:sz w:val="80"/>
        </w:rPr>
        <w:t>LOCATION</w:t>
      </w:r>
    </w:p>
    <w:p w14:paraId="164DC380" w14:textId="77777777" w:rsidR="004E2F27" w:rsidRDefault="004E2F27">
      <w:pPr>
        <w:spacing w:before="7"/>
        <w:rPr>
          <w:b/>
          <w:sz w:val="107"/>
        </w:rPr>
      </w:pPr>
    </w:p>
    <w:p w14:paraId="164DC381" w14:textId="3FF8D9C4" w:rsidR="004E2F27" w:rsidRPr="00987C8B" w:rsidRDefault="00174377">
      <w:pPr>
        <w:pStyle w:val="BodyText"/>
        <w:ind w:left="115"/>
        <w:rPr>
          <w:rFonts w:ascii="ATC Arquette Light" w:hAnsi="ATC Arquette Light"/>
        </w:rPr>
      </w:pPr>
      <w:r w:rsidRPr="00987C8B">
        <w:rPr>
          <w:rFonts w:ascii="ATC Arquette Light" w:hAnsi="ATC Arquette Light"/>
        </w:rPr>
        <w:t>Join</w:t>
      </w:r>
      <w:r w:rsidRPr="00987C8B">
        <w:rPr>
          <w:rFonts w:ascii="ATC Arquette Light" w:hAnsi="ATC Arquette Light"/>
          <w:spacing w:val="-8"/>
        </w:rPr>
        <w:t xml:space="preserve"> </w:t>
      </w:r>
      <w:r w:rsidRPr="00987C8B">
        <w:rPr>
          <w:rFonts w:ascii="ATC Arquette Light" w:hAnsi="ATC Arquette Light"/>
        </w:rPr>
        <w:t>me/us</w:t>
      </w:r>
      <w:r w:rsidRPr="00987C8B">
        <w:rPr>
          <w:rFonts w:ascii="ATC Arquette Light" w:hAnsi="ATC Arquette Light"/>
          <w:spacing w:val="-8"/>
        </w:rPr>
        <w:t xml:space="preserve"> </w:t>
      </w:r>
      <w:r w:rsidRPr="00987C8B">
        <w:rPr>
          <w:rFonts w:ascii="ATC Arquette Light" w:hAnsi="ATC Arquette Light"/>
        </w:rPr>
        <w:t>in</w:t>
      </w:r>
      <w:r w:rsidRPr="00987C8B">
        <w:rPr>
          <w:rFonts w:ascii="ATC Arquette Light" w:hAnsi="ATC Arquette Light"/>
          <w:spacing w:val="-8"/>
        </w:rPr>
        <w:t xml:space="preserve"> </w:t>
      </w:r>
      <w:r w:rsidRPr="00987C8B">
        <w:rPr>
          <w:rFonts w:ascii="ATC Arquette Light" w:hAnsi="ATC Arquette Light"/>
        </w:rPr>
        <w:t>the</w:t>
      </w:r>
      <w:r w:rsidRPr="00987C8B">
        <w:rPr>
          <w:rFonts w:ascii="ATC Arquette Light" w:hAnsi="ATC Arquette Light"/>
          <w:spacing w:val="-8"/>
        </w:rPr>
        <w:t xml:space="preserve"> </w:t>
      </w:r>
      <w:r w:rsidRPr="00987C8B">
        <w:rPr>
          <w:rFonts w:ascii="ATC Arquette Light" w:hAnsi="ATC Arquette Light"/>
        </w:rPr>
        <w:t>fight</w:t>
      </w:r>
      <w:r w:rsidRPr="00987C8B">
        <w:rPr>
          <w:rFonts w:ascii="ATC Arquette Light" w:hAnsi="ATC Arquette Light"/>
          <w:spacing w:val="-9"/>
        </w:rPr>
        <w:t xml:space="preserve"> </w:t>
      </w:r>
      <w:r w:rsidRPr="00987C8B">
        <w:rPr>
          <w:rFonts w:ascii="ATC Arquette Light" w:hAnsi="ATC Arquette Light"/>
        </w:rPr>
        <w:t xml:space="preserve">against </w:t>
      </w:r>
      <w:r w:rsidR="00987C8B">
        <w:rPr>
          <w:rFonts w:ascii="ATC Arquette Light" w:hAnsi="ATC Arquette Light"/>
        </w:rPr>
        <w:t>prostate</w:t>
      </w:r>
      <w:r w:rsidRPr="00987C8B">
        <w:rPr>
          <w:rFonts w:ascii="ATC Arquette Light" w:hAnsi="ATC Arquette Light"/>
        </w:rPr>
        <w:t xml:space="preserve"> cancer</w:t>
      </w:r>
    </w:p>
    <w:p w14:paraId="164DC382" w14:textId="77777777" w:rsidR="004E2F27" w:rsidRDefault="004E2F27">
      <w:pPr>
        <w:pStyle w:val="BodyText"/>
        <w:rPr>
          <w:sz w:val="76"/>
        </w:rPr>
      </w:pPr>
    </w:p>
    <w:p w14:paraId="164DC383" w14:textId="77777777" w:rsidR="004E2F27" w:rsidRDefault="004E2F27">
      <w:pPr>
        <w:pStyle w:val="BodyText"/>
        <w:rPr>
          <w:sz w:val="76"/>
        </w:rPr>
      </w:pPr>
    </w:p>
    <w:p w14:paraId="164DC385" w14:textId="77777777" w:rsidR="004E2F27" w:rsidRDefault="004E2F27">
      <w:pPr>
        <w:pStyle w:val="BodyText"/>
        <w:rPr>
          <w:sz w:val="76"/>
        </w:rPr>
      </w:pPr>
    </w:p>
    <w:p w14:paraId="164DC386" w14:textId="401D1F34" w:rsidR="004E2F27" w:rsidRPr="00987C8B" w:rsidRDefault="00905759">
      <w:pPr>
        <w:spacing w:before="507"/>
        <w:ind w:left="128"/>
        <w:rPr>
          <w:rFonts w:ascii="ATC Arquette Semibold" w:hAnsi="ATC Arquette Semibold"/>
          <w:b/>
          <w:color w:val="003F70"/>
          <w:sz w:val="70"/>
        </w:rPr>
      </w:pPr>
      <w:r w:rsidRPr="00987C8B">
        <w:rPr>
          <w:rFonts w:ascii="ATC Arquette Semibold" w:hAnsi="ATC Arquette Semibold"/>
          <w:b/>
          <w:color w:val="003F70"/>
          <w:spacing w:val="-2"/>
          <w:sz w:val="70"/>
        </w:rPr>
        <w:t>Insert your fundraiser URL here</w:t>
      </w:r>
    </w:p>
    <w:p w14:paraId="164DC387" w14:textId="77777777" w:rsidR="004E2F27" w:rsidRDefault="004E2F27">
      <w:pPr>
        <w:rPr>
          <w:b/>
          <w:sz w:val="20"/>
        </w:rPr>
      </w:pPr>
    </w:p>
    <w:p w14:paraId="164DC388" w14:textId="77777777" w:rsidR="004E2F27" w:rsidRDefault="004E2F27">
      <w:pPr>
        <w:rPr>
          <w:b/>
          <w:sz w:val="20"/>
        </w:rPr>
      </w:pPr>
    </w:p>
    <w:p w14:paraId="164DC389" w14:textId="760D1B97" w:rsidR="004E2F27" w:rsidRDefault="004E2F27">
      <w:pPr>
        <w:spacing w:before="3"/>
        <w:rPr>
          <w:b/>
          <w:sz w:val="11"/>
        </w:rPr>
      </w:pPr>
    </w:p>
    <w:p w14:paraId="164DC38A" w14:textId="77777777" w:rsidR="004E2F27" w:rsidRDefault="004E2F27">
      <w:pPr>
        <w:rPr>
          <w:b/>
          <w:sz w:val="20"/>
        </w:rPr>
      </w:pPr>
    </w:p>
    <w:p w14:paraId="164DC38B" w14:textId="77777777" w:rsidR="004E2F27" w:rsidRDefault="004E2F27">
      <w:pPr>
        <w:rPr>
          <w:b/>
          <w:sz w:val="20"/>
        </w:rPr>
      </w:pPr>
    </w:p>
    <w:p w14:paraId="164DC38C" w14:textId="77777777" w:rsidR="004E2F27" w:rsidRDefault="004E2F27">
      <w:pPr>
        <w:rPr>
          <w:b/>
          <w:sz w:val="20"/>
        </w:rPr>
      </w:pPr>
    </w:p>
    <w:p w14:paraId="164DC38D" w14:textId="77777777" w:rsidR="004E2F27" w:rsidRDefault="004E2F27">
      <w:pPr>
        <w:rPr>
          <w:b/>
          <w:sz w:val="20"/>
        </w:rPr>
      </w:pPr>
    </w:p>
    <w:p w14:paraId="164DC393" w14:textId="757E1AF0" w:rsidR="004E2F27" w:rsidRDefault="004E2F27">
      <w:pPr>
        <w:spacing w:before="6"/>
        <w:rPr>
          <w:b/>
          <w:sz w:val="20"/>
        </w:rPr>
      </w:pPr>
    </w:p>
    <w:p w14:paraId="01DC53BD" w14:textId="77777777" w:rsidR="00987C8B" w:rsidRDefault="00987C8B">
      <w:pPr>
        <w:spacing w:before="6"/>
        <w:rPr>
          <w:b/>
          <w:sz w:val="27"/>
        </w:rPr>
      </w:pPr>
    </w:p>
    <w:p w14:paraId="4DD62994" w14:textId="77777777" w:rsidR="00C31EAE" w:rsidRDefault="00C31EAE">
      <w:pPr>
        <w:spacing w:before="33"/>
        <w:ind w:left="110"/>
        <w:rPr>
          <w:rFonts w:ascii="ATC Arquette Semibold" w:hAnsi="ATC Arquette Semibold"/>
          <w:color w:val="003F70"/>
          <w:spacing w:val="-2"/>
          <w:sz w:val="60"/>
        </w:rPr>
      </w:pPr>
    </w:p>
    <w:p w14:paraId="7A896585" w14:textId="77777777" w:rsidR="00C31EAE" w:rsidRDefault="00C31EAE">
      <w:pPr>
        <w:spacing w:before="33"/>
        <w:ind w:left="110"/>
        <w:rPr>
          <w:rFonts w:ascii="ATC Arquette Semibold" w:hAnsi="ATC Arquette Semibold"/>
          <w:color w:val="003F70"/>
          <w:spacing w:val="-2"/>
          <w:sz w:val="60"/>
        </w:rPr>
      </w:pPr>
    </w:p>
    <w:p w14:paraId="4C985875" w14:textId="77777777" w:rsidR="008C67A0" w:rsidRDefault="008C67A0" w:rsidP="00C31EAE">
      <w:pPr>
        <w:spacing w:before="33"/>
        <w:rPr>
          <w:rFonts w:ascii="ATC Arquette Semibold" w:hAnsi="ATC Arquette Semibold"/>
          <w:color w:val="003F70"/>
          <w:spacing w:val="-2"/>
          <w:sz w:val="60"/>
        </w:rPr>
      </w:pPr>
    </w:p>
    <w:p w14:paraId="164DC394" w14:textId="212CBE97" w:rsidR="004E2F27" w:rsidRPr="0099068A" w:rsidRDefault="00C31EAE" w:rsidP="00C31EAE">
      <w:pPr>
        <w:spacing w:before="33"/>
        <w:rPr>
          <w:rFonts w:ascii="ATC Arquette Semibold" w:hAnsi="ATC Arquette Semibold"/>
          <w:color w:val="003F70"/>
          <w:spacing w:val="-2"/>
          <w:sz w:val="60"/>
        </w:rPr>
      </w:pPr>
      <w:bookmarkStart w:id="0" w:name="_GoBack"/>
      <w:bookmarkEnd w:id="0"/>
      <w:r w:rsidRPr="00C31EAE">
        <w:rPr>
          <w:rFonts w:ascii="ATC Arquette Semibold" w:hAnsi="ATC Arquette Semibold"/>
          <w:color w:val="003F70"/>
          <w:spacing w:val="-2"/>
          <w:sz w:val="60"/>
        </w:rPr>
        <w:t>To learn more</w:t>
      </w:r>
      <w:r>
        <w:rPr>
          <w:rFonts w:ascii="ATC Arquette Semibold" w:hAnsi="ATC Arquette Semibold"/>
          <w:color w:val="003F70"/>
          <w:spacing w:val="-2"/>
          <w:sz w:val="60"/>
        </w:rPr>
        <w:t>,</w:t>
      </w:r>
      <w:r w:rsidR="0099068A">
        <w:rPr>
          <w:rFonts w:ascii="ATC Arquette Semibold" w:hAnsi="ATC Arquette Semibold"/>
          <w:color w:val="003F70"/>
          <w:spacing w:val="-2"/>
          <w:sz w:val="60"/>
        </w:rPr>
        <w:t xml:space="preserve"> </w:t>
      </w:r>
      <w:r w:rsidRPr="00C31EAE">
        <w:rPr>
          <w:rFonts w:ascii="ATC Arquette Semibold" w:hAnsi="ATC Arquette Semibold"/>
          <w:color w:val="003F70"/>
          <w:spacing w:val="-2"/>
          <w:sz w:val="60"/>
        </w:rPr>
        <w:t>visit</w:t>
      </w:r>
      <w:r>
        <w:rPr>
          <w:rFonts w:ascii="ATC Arquette Semibold" w:hAnsi="ATC Arquette Semibold"/>
          <w:b/>
          <w:color w:val="003F70"/>
          <w:spacing w:val="-2"/>
          <w:sz w:val="60"/>
        </w:rPr>
        <w:t xml:space="preserve"> pcf.org</w:t>
      </w:r>
    </w:p>
    <w:p w14:paraId="164DC395" w14:textId="77777777" w:rsidR="004E2F27" w:rsidRDefault="004E2F27">
      <w:pPr>
        <w:rPr>
          <w:b/>
          <w:sz w:val="20"/>
        </w:rPr>
      </w:pPr>
    </w:p>
    <w:p w14:paraId="164DC396" w14:textId="582BEB9C" w:rsidR="004E2F27" w:rsidRDefault="004E2F27">
      <w:pPr>
        <w:spacing w:before="2"/>
        <w:rPr>
          <w:b/>
          <w:sz w:val="11"/>
        </w:rPr>
      </w:pPr>
    </w:p>
    <w:sectPr w:rsidR="004E2F27">
      <w:headerReference w:type="default" r:id="rId10"/>
      <w:type w:val="continuous"/>
      <w:pgSz w:w="15840" w:h="24480"/>
      <w:pgMar w:top="0" w:right="226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CCC2" w14:textId="77777777" w:rsidR="000D05E8" w:rsidRDefault="000D05E8" w:rsidP="00174377">
      <w:r>
        <w:separator/>
      </w:r>
    </w:p>
  </w:endnote>
  <w:endnote w:type="continuationSeparator" w:id="0">
    <w:p w14:paraId="3806F925" w14:textId="77777777" w:rsidR="000D05E8" w:rsidRDefault="000D05E8" w:rsidP="001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Gotham X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TC Arquett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C Arquette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5FCB" w14:textId="77777777" w:rsidR="000D05E8" w:rsidRDefault="000D05E8" w:rsidP="00174377">
      <w:r>
        <w:separator/>
      </w:r>
    </w:p>
  </w:footnote>
  <w:footnote w:type="continuationSeparator" w:id="0">
    <w:p w14:paraId="0B74CECF" w14:textId="77777777" w:rsidR="000D05E8" w:rsidRDefault="000D05E8" w:rsidP="0017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9FD5" w14:textId="3498AA67" w:rsidR="00C31EAE" w:rsidRDefault="00C31EAE">
    <w:pPr>
      <w:pStyle w:val="Header"/>
    </w:pPr>
  </w:p>
  <w:p w14:paraId="298FAE5A" w14:textId="5FCDF6E0" w:rsidR="00C31EAE" w:rsidRDefault="00C31E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43A98" wp14:editId="05EFD6B2">
          <wp:simplePos x="0" y="0"/>
          <wp:positionH relativeFrom="column">
            <wp:posOffset>157480</wp:posOffset>
          </wp:positionH>
          <wp:positionV relativeFrom="paragraph">
            <wp:posOffset>136136</wp:posOffset>
          </wp:positionV>
          <wp:extent cx="2724150" cy="16452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64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27"/>
    <w:rsid w:val="000B474A"/>
    <w:rsid w:val="000D05E8"/>
    <w:rsid w:val="000D0D62"/>
    <w:rsid w:val="00174377"/>
    <w:rsid w:val="0018696F"/>
    <w:rsid w:val="001C02A9"/>
    <w:rsid w:val="001E2B5A"/>
    <w:rsid w:val="002B3CAD"/>
    <w:rsid w:val="003E1353"/>
    <w:rsid w:val="00407016"/>
    <w:rsid w:val="004E2F27"/>
    <w:rsid w:val="006D5EBA"/>
    <w:rsid w:val="007D4E3E"/>
    <w:rsid w:val="008B2FF2"/>
    <w:rsid w:val="008C67A0"/>
    <w:rsid w:val="008F1B94"/>
    <w:rsid w:val="00905759"/>
    <w:rsid w:val="00912C9F"/>
    <w:rsid w:val="00987C8B"/>
    <w:rsid w:val="0099068A"/>
    <w:rsid w:val="00C31EAE"/>
    <w:rsid w:val="00DD3D11"/>
    <w:rsid w:val="00E42781"/>
    <w:rsid w:val="00F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DC36D"/>
  <w15:docId w15:val="{B7988EE1-FF0C-4082-BB58-CFA9731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otham XLight" w:eastAsia="Gotham XLight" w:hAnsi="Gotham XLight" w:cs="Gotham XLight"/>
      <w:sz w:val="70"/>
      <w:szCs w:val="70"/>
    </w:rPr>
  </w:style>
  <w:style w:type="paragraph" w:styleId="Title">
    <w:name w:val="Title"/>
    <w:basedOn w:val="Normal"/>
    <w:uiPriority w:val="10"/>
    <w:qFormat/>
    <w:pPr>
      <w:spacing w:before="157"/>
      <w:ind w:left="137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E"/>
    <w:rPr>
      <w:rFonts w:ascii="Gotham" w:eastAsia="Gotham" w:hAnsi="Gotham" w:cs="Gotham"/>
    </w:rPr>
  </w:style>
  <w:style w:type="paragraph" w:styleId="Footer">
    <w:name w:val="footer"/>
    <w:basedOn w:val="Normal"/>
    <w:link w:val="FooterChar"/>
    <w:uiPriority w:val="99"/>
    <w:unhideWhenUsed/>
    <w:rsid w:val="00C31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E"/>
    <w:rPr>
      <w:rFonts w:ascii="Gotham" w:eastAsia="Gotham" w:hAnsi="Gotham" w:cs="Goth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BDAB7C049DD4DB07E99F00B4EF148" ma:contentTypeVersion="13" ma:contentTypeDescription="Create a new document." ma:contentTypeScope="" ma:versionID="910dbd48320e0f709866795eecd10b20">
  <xsd:schema xmlns:xsd="http://www.w3.org/2001/XMLSchema" xmlns:xs="http://www.w3.org/2001/XMLSchema" xmlns:p="http://schemas.microsoft.com/office/2006/metadata/properties" xmlns:ns3="08a70f5d-f323-4907-8c1d-4f283e05a07a" targetNamespace="http://schemas.microsoft.com/office/2006/metadata/properties" ma:root="true" ma:fieldsID="68871ea5888c55c8ca4a6a09697972d4" ns3:_="">
    <xsd:import namespace="08a70f5d-f323-4907-8c1d-4f283e05a0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0f5d-f323-4907-8c1d-4f283e05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92AA-7E4B-4228-9142-1E4B01DE5ED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8a70f5d-f323-4907-8c1d-4f283e05a07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DEE2D9-0746-4A62-8781-BC76F3080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D88B7-F9B1-4EAA-8BA5-7A57FF01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0f5d-f323-4907-8c1d-4f283e05a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C86BB-CA98-478B-B10C-30D069E1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Mains, Cody</dc:creator>
  <cp:lastModifiedBy>Sean Grimes (sgrimes@pcf.org)</cp:lastModifiedBy>
  <cp:revision>6</cp:revision>
  <dcterms:created xsi:type="dcterms:W3CDTF">2025-08-05T18:58:00Z</dcterms:created>
  <dcterms:modified xsi:type="dcterms:W3CDTF">2025-08-26T17:20:00Z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2022-06-30T00:00:00Z</vt:filetime>
  </property>
  <property fmtid="{D5CDD505-2E9C-101B-9397-08002B2CF9AE}" pid="5" name="Producer">
    <vt:lpwstr>Adobe PDF Library 16.0.7</vt:lpwstr>
  </property>
  <property fmtid="{D5CDD505-2E9C-101B-9397-08002B2CF9AE}" pid="6" name="MSIP_Label_9a887921-5d4d-4001-aa28-806da089b0b5_Enabled">
    <vt:lpwstr>true</vt:lpwstr>
  </property>
  <property fmtid="{D5CDD505-2E9C-101B-9397-08002B2CF9AE}" pid="7" name="MSIP_Label_9a887921-5d4d-4001-aa28-806da089b0b5_SetDate">
    <vt:lpwstr>2022-06-30T20:16:28Z</vt:lpwstr>
  </property>
  <property fmtid="{D5CDD505-2E9C-101B-9397-08002B2CF9AE}" pid="8" name="MSIP_Label_9a887921-5d4d-4001-aa28-806da089b0b5_Method">
    <vt:lpwstr>Standard</vt:lpwstr>
  </property>
  <property fmtid="{D5CDD505-2E9C-101B-9397-08002B2CF9AE}" pid="9" name="MSIP_Label_9a887921-5d4d-4001-aa28-806da089b0b5_Name">
    <vt:lpwstr>General</vt:lpwstr>
  </property>
  <property fmtid="{D5CDD505-2E9C-101B-9397-08002B2CF9AE}" pid="10" name="MSIP_Label_9a887921-5d4d-4001-aa28-806da089b0b5_SiteId">
    <vt:lpwstr>de3fc00f-6f36-41e3-86ef-755c2ac1291f</vt:lpwstr>
  </property>
  <property fmtid="{D5CDD505-2E9C-101B-9397-08002B2CF9AE}" pid="11" name="MSIP_Label_9a887921-5d4d-4001-aa28-806da089b0b5_ActionId">
    <vt:lpwstr>1fb68e11-d69f-4d1d-aa8d-5c8df5417217</vt:lpwstr>
  </property>
  <property fmtid="{D5CDD505-2E9C-101B-9397-08002B2CF9AE}" pid="12" name="MSIP_Label_9a887921-5d4d-4001-aa28-806da089b0b5_ContentBits">
    <vt:lpwstr>0</vt:lpwstr>
  </property>
  <property fmtid="{D5CDD505-2E9C-101B-9397-08002B2CF9AE}" pid="13" name="ContentTypeId">
    <vt:lpwstr>0x01010067BBDAB7C049DD4DB07E99F00B4EF148</vt:lpwstr>
  </property>
</Properties>
</file>